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41" w:rsidRDefault="0063014B">
      <w:r>
        <w:t>В соответствии с Федеральным законом «Об образовании в Российской Федерации» от 29 декабря 2012 г. № 273 п.1 ст.92 Государственная аккредитация не проводиться, образовательные программы дошкольного образования реализуются в соответствии с образовательными стандартами.</w:t>
      </w:r>
    </w:p>
    <w:sectPr w:rsidR="009C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3014B"/>
    <w:rsid w:val="0063014B"/>
    <w:rsid w:val="009C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2021-10-07T16:39:00Z</dcterms:created>
  <dcterms:modified xsi:type="dcterms:W3CDTF">2021-10-07T16:40:00Z</dcterms:modified>
</cp:coreProperties>
</file>